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708" w:rsidRDefault="00357708" w:rsidP="00357708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литературному чтению </w:t>
      </w:r>
      <w:r w:rsidR="002969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1- 4</w:t>
      </w:r>
      <w:r w:rsidR="002969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классах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357708" w:rsidRDefault="00357708" w:rsidP="00357708">
      <w:pPr>
        <w:suppressAutoHyphens/>
        <w:spacing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</w:p>
    <w:p w:rsidR="00DF25DD" w:rsidRDefault="00357708" w:rsidP="00DF25DD">
      <w:pPr>
        <w:spacing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</w:t>
      </w:r>
      <w:r w:rsidR="00DF2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раммы по литературному чтению </w:t>
      </w:r>
      <w:r w:rsidR="00DF25DD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DF2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DF2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DF2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DF25DD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DF25DD" w:rsidRPr="00F13004" w:rsidRDefault="00DF25DD" w:rsidP="00DF25DD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DF25DD" w:rsidRPr="00F13004" w:rsidRDefault="00DF25DD" w:rsidP="00DF25DD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DF25DD" w:rsidRPr="00F13004" w:rsidRDefault="00DF25DD" w:rsidP="00DF25DD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DF25DD" w:rsidRDefault="00DF25DD" w:rsidP="00DF25D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DF25DD" w:rsidRPr="00F13004" w:rsidRDefault="00DF25DD" w:rsidP="00DF25D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2A3942" w:rsidRPr="00296907" w:rsidRDefault="002303D2" w:rsidP="00DF25DD">
      <w:pPr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«Литературное чтение» для обучающихся 1-4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proofErr w:type="spellEnd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proofErr w:type="spellEnd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общего образования Федерального государственного </w:t>
      </w:r>
      <w:proofErr w:type="spellStart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proofErr w:type="spellEnd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зовательного</w:t>
      </w:r>
      <w:proofErr w:type="spellEnd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стандарта начального общего образования (да​лее </w:t>
      </w:r>
      <w:r w:rsidR="00DF25D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ФГОС НОО), а также ориентирована на целевые </w:t>
      </w:r>
      <w:proofErr w:type="spellStart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</w:t>
      </w:r>
      <w:proofErr w:type="spellEnd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теты</w:t>
      </w:r>
      <w:proofErr w:type="spellEnd"/>
      <w:r w:rsidRPr="00296907">
        <w:rPr>
          <w:rFonts w:ascii="Times New Roman" w:eastAsia="Times New Roman" w:hAnsi="Times New Roman" w:cs="Times New Roman"/>
          <w:color w:val="000000"/>
          <w:sz w:val="24"/>
          <w:szCs w:val="24"/>
        </w:rPr>
        <w:t>, сформулированные в Примерной программе воспитания.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>Литературное чтение — один из основных предметов в системе начального образования, направлен на достижение следующих целей: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 </w:t>
      </w:r>
      <w:r w:rsidR="00296907" w:rsidRPr="00296907">
        <w:rPr>
          <w:rFonts w:ascii="Times New Roman" w:hAnsi="Times New Roman" w:cs="Times New Roman"/>
          <w:sz w:val="24"/>
          <w:szCs w:val="24"/>
        </w:rPr>
        <w:t>-</w:t>
      </w:r>
      <w:r w:rsidRPr="00296907">
        <w:rPr>
          <w:rFonts w:ascii="Times New Roman" w:hAnsi="Times New Roman" w:cs="Times New Roman"/>
          <w:sz w:val="24"/>
          <w:szCs w:val="24"/>
        </w:rPr>
        <w:t xml:space="preserve">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 </w:t>
      </w:r>
    </w:p>
    <w:p w:rsidR="002A3942" w:rsidRPr="00296907" w:rsidRDefault="00296907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>-</w:t>
      </w:r>
      <w:r w:rsidR="002A3942" w:rsidRPr="00296907">
        <w:rPr>
          <w:rFonts w:ascii="Times New Roman" w:hAnsi="Times New Roman" w:cs="Times New Roman"/>
          <w:sz w:val="24"/>
          <w:szCs w:val="24"/>
        </w:rPr>
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 </w:t>
      </w:r>
    </w:p>
    <w:p w:rsidR="002A3942" w:rsidRPr="00296907" w:rsidRDefault="00296907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- </w:t>
      </w:r>
      <w:r w:rsidR="002A3942" w:rsidRPr="00296907">
        <w:rPr>
          <w:rFonts w:ascii="Times New Roman" w:hAnsi="Times New Roman" w:cs="Times New Roman"/>
          <w:sz w:val="24"/>
          <w:szCs w:val="24"/>
        </w:rPr>
        <w:t xml:space="preserve"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многонациональной России и других стран. 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Среди предметов, входящих в учебный план начальной школы, курс «Литературное чтение» в особой мере влияет на решение следующих задач: 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1. Освоение общекультурных навыков чтения и понимание текста; воспитание интереса к чтению и книге. 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2. Овладение речевой, письменной и коммуникативной культурой. 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3. Воспитание эстетического отношения к действительности, отражённой в художественной литературе. 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>4. Формирование нравственных ценностей и эстетического вкуса младшего школьника; понимание духовной сущности произведений.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 Общая характеристика предмета.</w:t>
      </w:r>
    </w:p>
    <w:p w:rsidR="00296907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 Основной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Pr="00296907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296907">
        <w:rPr>
          <w:rFonts w:ascii="Times New Roman" w:hAnsi="Times New Roman" w:cs="Times New Roman"/>
          <w:sz w:val="24"/>
          <w:szCs w:val="24"/>
        </w:rPr>
        <w:t xml:space="preserve"> духовной потребности в книге и чтении. С учётом особенностей художественной </w:t>
      </w:r>
      <w:r w:rsidRPr="00296907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литературы, её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</w:t>
      </w:r>
    </w:p>
    <w:p w:rsidR="00296907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>УМК по литературному чтению включает в себя:</w:t>
      </w:r>
    </w:p>
    <w:p w:rsidR="00296907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 1. В.Г. Горецкий 1 класс. Учебник для общеобразовательных учреждений «Азбука» в 2 ч., - М: «Просвещение», 2018г.</w:t>
      </w:r>
    </w:p>
    <w:p w:rsidR="00296907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 2. Литературное чтение. 1 класс. Учебник для общеобразовательных учреждений (с CD-диском). В 2-х частях / Климанова Л.Ф., Горецкий В.Г., Голованова М.В. и др. – М.: Просвещение. </w:t>
      </w:r>
    </w:p>
    <w:p w:rsidR="00296907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3. Литературное чтение. 2 класс. Учебник для общеобразовательных учреждений (с CD-диском). В 2-х частях / Климанова Л.Ф., Горецкий В.Г., Голованова М.В. и др. – М.: Просвещение. </w:t>
      </w:r>
    </w:p>
    <w:p w:rsidR="00296907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>4. Литературное чтение. 3 класс. Учебник для общеобразовательных учреждений (с CD-диском). В 2-х частях / Климанова Л.Ф., Горецкий В.Г., Голованова М.В. и др. – М.: Просвещение.</w:t>
      </w:r>
    </w:p>
    <w:p w:rsidR="002A3942" w:rsidRPr="00296907" w:rsidRDefault="002A3942" w:rsidP="00296907">
      <w:pPr>
        <w:spacing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907">
        <w:rPr>
          <w:rFonts w:ascii="Times New Roman" w:hAnsi="Times New Roman" w:cs="Times New Roman"/>
          <w:sz w:val="24"/>
          <w:szCs w:val="24"/>
        </w:rPr>
        <w:t xml:space="preserve"> 5. Литературное чтение. 4 класс. Учебник для общеобразовательных учреждений (с CD-диском). В 2-х частях / Климанова Л.Ф., Горецкий В.Г., Голованова М.В. и др. – М.: Просвещение</w:t>
      </w:r>
      <w:bookmarkStart w:id="0" w:name="_GoBack"/>
      <w:bookmarkEnd w:id="0"/>
      <w:r w:rsidRPr="00296907">
        <w:rPr>
          <w:rFonts w:ascii="Times New Roman" w:hAnsi="Times New Roman" w:cs="Times New Roman"/>
          <w:sz w:val="24"/>
          <w:szCs w:val="24"/>
        </w:rPr>
        <w:t>.</w:t>
      </w:r>
    </w:p>
    <w:p w:rsidR="002303D2" w:rsidRPr="00296907" w:rsidRDefault="002303D2" w:rsidP="00296907">
      <w:p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Pr="00296907" w:rsidRDefault="002303D2" w:rsidP="00296907">
      <w:p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P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2303D2" w:rsidRP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2303D2" w:rsidRDefault="002303D2" w:rsidP="00357708">
      <w:p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</w:p>
    <w:p w:rsidR="00786C1B" w:rsidRDefault="00786C1B"/>
    <w:sectPr w:rsidR="00786C1B" w:rsidSect="002303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5B"/>
    <w:rsid w:val="002303D2"/>
    <w:rsid w:val="00296907"/>
    <w:rsid w:val="002A3942"/>
    <w:rsid w:val="002E1D5B"/>
    <w:rsid w:val="00357708"/>
    <w:rsid w:val="00786C1B"/>
    <w:rsid w:val="00D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D7AD7-D768-4F2A-AD2E-F68ABECD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708"/>
    <w:pPr>
      <w:spacing w:after="0" w:line="360" w:lineRule="auto"/>
      <w:ind w:left="1712" w:hanging="3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7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4</cp:revision>
  <dcterms:created xsi:type="dcterms:W3CDTF">2022-10-25T15:18:00Z</dcterms:created>
  <dcterms:modified xsi:type="dcterms:W3CDTF">2022-12-07T07:51:00Z</dcterms:modified>
</cp:coreProperties>
</file>